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pacing w:before="0" w:line="560" w:lineRule="exact"/>
        <w:jc w:val="left"/>
        <w:rPr>
          <w:rFonts w:hint="default" w:ascii="仿宋" w:hAnsi="仿宋" w:eastAsia="仿宋" w:cs="仿宋"/>
          <w:color w:val="auto"/>
          <w:sz w:val="32"/>
          <w:szCs w:val="32"/>
          <w:u w:color="000000"/>
          <w:lang w:val="en-US" w:eastAsia="zh-CN"/>
        </w:rPr>
      </w:pPr>
      <w:r>
        <w:rPr>
          <w:rFonts w:hint="eastAsia" w:ascii="仿宋" w:hAnsi="仿宋" w:eastAsia="仿宋" w:cs="仿宋"/>
          <w:color w:val="auto"/>
          <w:sz w:val="32"/>
          <w:szCs w:val="32"/>
          <w:u w:color="000000"/>
          <w:lang w:val="en-US" w:eastAsia="zh-CN"/>
        </w:rPr>
        <w:t>译文：</w:t>
      </w:r>
    </w:p>
    <w:p>
      <w:pPr>
        <w:pStyle w:val="10"/>
        <w:spacing w:before="0" w:line="560" w:lineRule="exact"/>
        <w:jc w:val="center"/>
        <w:rPr>
          <w:rFonts w:hint="eastAsia" w:ascii="仿宋" w:hAnsi="仿宋" w:eastAsia="仿宋" w:cs="仿宋"/>
          <w:color w:val="auto"/>
          <w:sz w:val="32"/>
          <w:szCs w:val="32"/>
          <w:u w:color="000000"/>
          <w:lang w:val="en-US" w:eastAsia="zh-CN"/>
        </w:rPr>
      </w:pPr>
      <w:r>
        <w:rPr>
          <w:rFonts w:hint="eastAsia" w:ascii="仿宋" w:hAnsi="仿宋" w:eastAsia="仿宋" w:cs="仿宋"/>
          <w:color w:val="auto"/>
          <w:sz w:val="32"/>
          <w:szCs w:val="32"/>
          <w:u w:color="000000"/>
          <w:lang w:val="zh-TW" w:eastAsia="zh-TW"/>
        </w:rPr>
        <w:t>CR450动车组样车亮相</w:t>
      </w:r>
      <w:r>
        <w:rPr>
          <w:rFonts w:hint="eastAsia" w:ascii="仿宋" w:hAnsi="仿宋" w:eastAsia="仿宋" w:cs="仿宋"/>
          <w:color w:val="auto"/>
          <w:sz w:val="32"/>
          <w:szCs w:val="32"/>
          <w:u w:color="000000"/>
          <w:lang w:val="zh-TW" w:eastAsia="zh-CN"/>
        </w:rPr>
        <w:t>，速度与能效双提升</w:t>
      </w:r>
    </w:p>
    <w:p>
      <w:pPr>
        <w:pStyle w:val="10"/>
        <w:spacing w:before="0" w:line="560" w:lineRule="exact"/>
        <w:jc w:val="center"/>
        <w:rPr>
          <w:rFonts w:hint="eastAsia" w:ascii="仿宋" w:hAnsi="仿宋" w:eastAsia="仿宋" w:cs="仿宋"/>
          <w:color w:val="auto"/>
          <w:sz w:val="32"/>
          <w:szCs w:val="32"/>
          <w:u w:color="000000"/>
          <w:lang w:val="en-US" w:eastAsia="zh-CN"/>
        </w:rPr>
      </w:pPr>
      <w:r>
        <w:rPr>
          <w:rFonts w:hint="eastAsia" w:ascii="仿宋" w:hAnsi="仿宋" w:eastAsia="仿宋" w:cs="仿宋"/>
          <w:color w:val="auto"/>
          <w:sz w:val="32"/>
          <w:szCs w:val="32"/>
          <w:u w:color="000000"/>
          <w:lang w:val="en-US" w:eastAsia="zh-CN"/>
        </w:rPr>
        <w:t>中国日报 记者 罗望舒</w:t>
      </w:r>
    </w:p>
    <w:p>
      <w:pPr>
        <w:pStyle w:val="10"/>
        <w:spacing w:before="0" w:line="560" w:lineRule="exact"/>
        <w:ind w:firstLine="640" w:firstLineChars="200"/>
        <w:rPr>
          <w:rFonts w:hint="eastAsia" w:ascii="仿宋" w:hAnsi="仿宋" w:eastAsia="仿宋" w:cs="仿宋"/>
          <w:color w:val="auto"/>
          <w:sz w:val="32"/>
          <w:szCs w:val="32"/>
          <w:u w:color="000000"/>
          <w:lang w:val="zh-CN"/>
        </w:rPr>
      </w:pPr>
    </w:p>
    <w:p>
      <w:pPr>
        <w:pStyle w:val="10"/>
        <w:spacing w:before="0" w:line="560" w:lineRule="exact"/>
        <w:ind w:firstLine="640" w:firstLineChars="200"/>
        <w:rPr>
          <w:rFonts w:hint="eastAsia" w:ascii="仿宋" w:hAnsi="仿宋" w:eastAsia="仿宋" w:cs="仿宋"/>
          <w:color w:val="auto"/>
          <w:sz w:val="32"/>
          <w:szCs w:val="32"/>
          <w:u w:color="000000"/>
        </w:rPr>
      </w:pPr>
      <w:r>
        <w:rPr>
          <w:rFonts w:hint="eastAsia" w:ascii="仿宋" w:hAnsi="仿宋" w:eastAsia="仿宋" w:cs="仿宋"/>
          <w:color w:val="auto"/>
          <w:sz w:val="32"/>
          <w:szCs w:val="32"/>
          <w:u w:color="000000"/>
          <w:lang w:val="zh-CN"/>
        </w:rPr>
        <w:t>周日，两列</w:t>
      </w:r>
      <w:r>
        <w:rPr>
          <w:rFonts w:hint="eastAsia" w:ascii="仿宋" w:hAnsi="仿宋" w:eastAsia="仿宋" w:cs="仿宋"/>
          <w:color w:val="auto"/>
          <w:sz w:val="32"/>
          <w:szCs w:val="32"/>
          <w:u w:color="000000"/>
          <w:lang w:val="zh-TW" w:eastAsia="zh-TW"/>
        </w:rPr>
        <w:t>CR450动车组</w:t>
      </w:r>
      <w:r>
        <w:rPr>
          <w:rFonts w:hint="eastAsia" w:ascii="仿宋" w:hAnsi="仿宋" w:eastAsia="仿宋" w:cs="仿宋"/>
          <w:color w:val="auto"/>
          <w:sz w:val="32"/>
          <w:szCs w:val="32"/>
          <w:u w:color="000000"/>
          <w:lang w:val="zh-CN"/>
        </w:rPr>
        <w:t>样车</w:t>
      </w:r>
      <w:r>
        <w:rPr>
          <w:rFonts w:hint="eastAsia" w:ascii="仿宋" w:hAnsi="仿宋" w:eastAsia="仿宋" w:cs="仿宋"/>
          <w:color w:val="auto"/>
          <w:sz w:val="32"/>
          <w:szCs w:val="32"/>
          <w:u w:color="000000"/>
          <w:lang w:val="zh-TW" w:eastAsia="zh-TW"/>
        </w:rPr>
        <w:t>在京首发亮相。</w:t>
      </w:r>
      <w:r>
        <w:rPr>
          <w:rFonts w:hint="eastAsia" w:ascii="仿宋" w:hAnsi="仿宋" w:eastAsia="仿宋" w:cs="仿宋"/>
          <w:color w:val="auto"/>
          <w:sz w:val="32"/>
          <w:szCs w:val="32"/>
          <w:u w:color="000000"/>
          <w:lang w:eastAsia="zh-TW"/>
        </w:rPr>
        <w:t>CR450</w:t>
      </w:r>
      <w:r>
        <w:rPr>
          <w:rFonts w:hint="eastAsia" w:ascii="仿宋" w:hAnsi="仿宋" w:eastAsia="仿宋" w:cs="仿宋"/>
          <w:color w:val="auto"/>
          <w:sz w:val="32"/>
          <w:szCs w:val="32"/>
          <w:u w:color="000000"/>
          <w:lang w:val="zh-CN"/>
        </w:rPr>
        <w:t>动车组列车</w:t>
      </w:r>
      <w:r>
        <w:rPr>
          <w:rFonts w:hint="eastAsia" w:ascii="仿宋" w:hAnsi="仿宋" w:eastAsia="仿宋" w:cs="仿宋"/>
          <w:color w:val="auto"/>
          <w:sz w:val="32"/>
          <w:szCs w:val="32"/>
          <w:u w:color="000000"/>
          <w:lang w:val="zh-TW" w:eastAsia="zh-TW"/>
        </w:rPr>
        <w:t>试验时速</w:t>
      </w:r>
      <w:r>
        <w:rPr>
          <w:rFonts w:hint="eastAsia" w:ascii="仿宋" w:hAnsi="仿宋" w:eastAsia="仿宋" w:cs="仿宋"/>
          <w:color w:val="auto"/>
          <w:sz w:val="32"/>
          <w:szCs w:val="32"/>
          <w:u w:color="000000"/>
          <w:lang w:val="zh-CN"/>
        </w:rPr>
        <w:t>可达</w:t>
      </w:r>
      <w:r>
        <w:rPr>
          <w:rFonts w:hint="eastAsia" w:ascii="仿宋" w:hAnsi="仿宋" w:eastAsia="仿宋" w:cs="仿宋"/>
          <w:color w:val="auto"/>
          <w:sz w:val="32"/>
          <w:szCs w:val="32"/>
          <w:u w:color="000000"/>
          <w:lang w:val="zh-TW" w:eastAsia="zh-TW"/>
        </w:rPr>
        <w:t>450公里，运营时速</w:t>
      </w:r>
      <w:r>
        <w:rPr>
          <w:rFonts w:hint="eastAsia" w:ascii="仿宋" w:hAnsi="仿宋" w:eastAsia="仿宋" w:cs="仿宋"/>
          <w:color w:val="auto"/>
          <w:sz w:val="32"/>
          <w:szCs w:val="32"/>
          <w:u w:color="000000"/>
          <w:lang w:val="zh-CN"/>
        </w:rPr>
        <w:t>将达</w:t>
      </w:r>
      <w:r>
        <w:rPr>
          <w:rFonts w:hint="eastAsia" w:ascii="仿宋" w:hAnsi="仿宋" w:eastAsia="仿宋" w:cs="仿宋"/>
          <w:color w:val="auto"/>
          <w:sz w:val="32"/>
          <w:szCs w:val="32"/>
          <w:u w:color="000000"/>
          <w:lang w:val="zh-TW" w:eastAsia="zh-TW"/>
        </w:rPr>
        <w:t>400公里，投入</w:t>
      </w:r>
      <w:r>
        <w:rPr>
          <w:rFonts w:hint="eastAsia" w:ascii="仿宋" w:hAnsi="仿宋" w:eastAsia="仿宋" w:cs="仿宋"/>
          <w:color w:val="auto"/>
          <w:sz w:val="32"/>
          <w:szCs w:val="32"/>
          <w:u w:color="000000"/>
          <w:lang w:val="zh-CN"/>
        </w:rPr>
        <w:t>商业运营</w:t>
      </w:r>
      <w:r>
        <w:rPr>
          <w:rFonts w:hint="eastAsia" w:ascii="仿宋" w:hAnsi="仿宋" w:eastAsia="仿宋" w:cs="仿宋"/>
          <w:color w:val="auto"/>
          <w:sz w:val="32"/>
          <w:szCs w:val="32"/>
          <w:u w:color="000000"/>
          <w:lang w:val="zh-TW" w:eastAsia="zh-TW"/>
        </w:rPr>
        <w:t>后将成为全球最快的</w:t>
      </w:r>
      <w:r>
        <w:rPr>
          <w:rFonts w:hint="eastAsia" w:ascii="仿宋" w:hAnsi="仿宋" w:eastAsia="仿宋" w:cs="仿宋"/>
          <w:color w:val="auto"/>
          <w:sz w:val="32"/>
          <w:szCs w:val="32"/>
          <w:u w:color="000000"/>
          <w:lang w:val="zh-CN"/>
        </w:rPr>
        <w:t>高铁列车</w:t>
      </w:r>
      <w:r>
        <w:rPr>
          <w:rFonts w:hint="eastAsia" w:ascii="仿宋" w:hAnsi="仿宋" w:eastAsia="仿宋" w:cs="仿宋"/>
          <w:color w:val="auto"/>
          <w:sz w:val="32"/>
          <w:szCs w:val="32"/>
          <w:u w:color="000000"/>
          <w:lang w:val="zh-TW" w:eastAsia="zh-TW"/>
        </w:rPr>
        <w:t>。</w:t>
      </w:r>
    </w:p>
    <w:p>
      <w:pPr>
        <w:pStyle w:val="10"/>
        <w:spacing w:before="0" w:line="560" w:lineRule="exact"/>
        <w:ind w:firstLine="640" w:firstLineChars="200"/>
        <w:rPr>
          <w:rFonts w:hint="eastAsia" w:ascii="仿宋" w:hAnsi="仿宋" w:eastAsia="仿宋" w:cs="仿宋"/>
          <w:color w:val="auto"/>
          <w:sz w:val="32"/>
          <w:szCs w:val="32"/>
          <w:u w:color="000000"/>
          <w:lang w:val="zh-CN"/>
        </w:rPr>
      </w:pPr>
      <w:r>
        <w:rPr>
          <w:rFonts w:hint="eastAsia" w:ascii="仿宋" w:hAnsi="仿宋" w:eastAsia="仿宋" w:cs="仿宋"/>
          <w:color w:val="auto"/>
          <w:sz w:val="32"/>
          <w:szCs w:val="32"/>
          <w:u w:color="000000"/>
          <w:lang w:val="zh-CN"/>
        </w:rPr>
        <w:t>届时，CR450动车组的运营时速将超越目前中国运营时速350公里的CR400动车组列车。</w:t>
      </w:r>
    </w:p>
    <w:p>
      <w:pPr>
        <w:pStyle w:val="10"/>
        <w:spacing w:before="0" w:line="560" w:lineRule="exact"/>
        <w:ind w:firstLine="640" w:firstLineChars="200"/>
        <w:rPr>
          <w:rFonts w:hint="eastAsia" w:ascii="仿宋" w:hAnsi="仿宋" w:eastAsia="仿宋" w:cs="仿宋"/>
          <w:color w:val="auto"/>
          <w:sz w:val="32"/>
          <w:szCs w:val="32"/>
          <w:u w:color="000000"/>
          <w:lang w:val="zh-CN"/>
        </w:rPr>
      </w:pPr>
      <w:r>
        <w:rPr>
          <w:rFonts w:hint="eastAsia" w:ascii="仿宋" w:hAnsi="仿宋" w:eastAsia="仿宋" w:cs="仿宋"/>
          <w:color w:val="auto"/>
          <w:sz w:val="32"/>
          <w:szCs w:val="32"/>
          <w:u w:color="000000"/>
          <w:lang w:val="zh-CN"/>
        </w:rPr>
        <w:t>据主导该列车研发的中国国家铁路集团有限公司（</w:t>
      </w:r>
      <w:r>
        <w:rPr>
          <w:rFonts w:hint="eastAsia" w:ascii="仿宋" w:hAnsi="仿宋" w:eastAsia="仿宋" w:cs="仿宋"/>
          <w:color w:val="auto"/>
          <w:sz w:val="32"/>
          <w:szCs w:val="32"/>
          <w:u w:color="000000"/>
          <w:lang w:val="en-US" w:eastAsia="zh-CN"/>
        </w:rPr>
        <w:t>下称国铁集团</w:t>
      </w:r>
      <w:r>
        <w:rPr>
          <w:rFonts w:hint="eastAsia" w:ascii="仿宋" w:hAnsi="仿宋" w:eastAsia="仿宋" w:cs="仿宋"/>
          <w:color w:val="auto"/>
          <w:sz w:val="32"/>
          <w:szCs w:val="32"/>
          <w:u w:color="000000"/>
          <w:lang w:val="zh-CN"/>
        </w:rPr>
        <w:t>）介绍，CR450在运营速度、运行能耗、车内噪声和制动距离等主要指标表现出色，树立了全球新标杆。</w:t>
      </w:r>
    </w:p>
    <w:p>
      <w:pPr>
        <w:pStyle w:val="10"/>
        <w:spacing w:before="0" w:line="560" w:lineRule="exact"/>
        <w:ind w:firstLine="640" w:firstLineChars="200"/>
        <w:rPr>
          <w:rFonts w:hint="eastAsia" w:ascii="仿宋" w:hAnsi="仿宋" w:eastAsia="仿宋" w:cs="仿宋"/>
          <w:color w:val="auto"/>
          <w:sz w:val="32"/>
          <w:szCs w:val="32"/>
          <w:u w:color="000000"/>
          <w:lang w:val="zh-CN"/>
        </w:rPr>
      </w:pPr>
      <w:r>
        <w:rPr>
          <w:rFonts w:hint="eastAsia" w:ascii="仿宋" w:hAnsi="仿宋" w:eastAsia="仿宋" w:cs="仿宋"/>
          <w:color w:val="auto"/>
          <w:sz w:val="32"/>
          <w:szCs w:val="32"/>
          <w:u w:color="000000"/>
          <w:lang w:val="zh-CN"/>
        </w:rPr>
        <w:t>尽管时速更高，但CR450动车组的制动距离与</w:t>
      </w:r>
      <w:r>
        <w:rPr>
          <w:rFonts w:hint="eastAsia" w:ascii="仿宋" w:hAnsi="仿宋" w:eastAsia="仿宋" w:cs="仿宋"/>
          <w:color w:val="auto"/>
          <w:sz w:val="32"/>
          <w:szCs w:val="32"/>
          <w:u w:color="000000"/>
          <w:lang w:val="en-US" w:eastAsia="zh-CN"/>
        </w:rPr>
        <w:t>时速</w:t>
      </w:r>
      <w:r>
        <w:rPr>
          <w:rFonts w:hint="eastAsia" w:ascii="仿宋" w:hAnsi="仿宋" w:eastAsia="仿宋" w:cs="仿宋"/>
          <w:color w:val="auto"/>
          <w:sz w:val="32"/>
          <w:szCs w:val="32"/>
          <w:u w:color="000000"/>
          <w:lang w:val="zh-CN"/>
        </w:rPr>
        <w:t>350公里级别的列车相当，</w:t>
      </w:r>
      <w:r>
        <w:rPr>
          <w:rFonts w:hint="eastAsia" w:ascii="仿宋" w:hAnsi="仿宋" w:eastAsia="仿宋" w:cs="仿宋"/>
          <w:color w:val="auto"/>
          <w:sz w:val="32"/>
          <w:szCs w:val="32"/>
          <w:u w:color="000000"/>
          <w:lang w:val="en-US" w:eastAsia="zh-CN"/>
        </w:rPr>
        <w:t>这</w:t>
      </w:r>
      <w:r>
        <w:rPr>
          <w:rFonts w:hint="eastAsia" w:ascii="仿宋" w:hAnsi="仿宋" w:eastAsia="仿宋" w:cs="仿宋"/>
          <w:color w:val="auto"/>
          <w:sz w:val="32"/>
          <w:szCs w:val="32"/>
          <w:u w:color="000000"/>
          <w:lang w:val="zh-CN"/>
        </w:rPr>
        <w:t>得益于重大工程技术的突破，确保了列车在更高时速下的稳定性、性能表现和安全性。</w:t>
      </w:r>
    </w:p>
    <w:p>
      <w:pPr>
        <w:pStyle w:val="10"/>
        <w:spacing w:before="0" w:line="560" w:lineRule="exact"/>
        <w:ind w:firstLine="640" w:firstLineChars="200"/>
        <w:rPr>
          <w:rFonts w:hint="eastAsia" w:ascii="仿宋" w:hAnsi="仿宋" w:eastAsia="仿宋" w:cs="仿宋"/>
          <w:color w:val="auto"/>
          <w:sz w:val="32"/>
          <w:szCs w:val="32"/>
          <w:u w:color="000000"/>
          <w:lang w:val="zh-CN"/>
        </w:rPr>
      </w:pPr>
      <w:r>
        <w:rPr>
          <w:rFonts w:hint="eastAsia" w:ascii="仿宋" w:hAnsi="仿宋" w:eastAsia="仿宋" w:cs="仿宋"/>
          <w:color w:val="auto"/>
          <w:sz w:val="32"/>
          <w:szCs w:val="32"/>
          <w:u w:color="000000"/>
          <w:lang w:val="zh-CN"/>
        </w:rPr>
        <w:t>CR450动车组更将旅客舒适性纳入核心考量指标——即便以400公里时速行驶，仍能提供平稳静谧的乘坐体验。通过应用先进的降噪技术，列车内部噪声水平与350公里时速列车相当，</w:t>
      </w:r>
      <w:r>
        <w:rPr>
          <w:rFonts w:hint="eastAsia" w:ascii="仿宋" w:hAnsi="仿宋" w:eastAsia="仿宋" w:cs="仿宋"/>
          <w:color w:val="auto"/>
          <w:sz w:val="32"/>
          <w:szCs w:val="32"/>
          <w:u w:color="000000"/>
          <w:lang w:val="en-US" w:eastAsia="zh-CN"/>
        </w:rPr>
        <w:t>将</w:t>
      </w:r>
      <w:r>
        <w:rPr>
          <w:rFonts w:hint="eastAsia" w:ascii="仿宋" w:hAnsi="仿宋" w:eastAsia="仿宋" w:cs="仿宋"/>
          <w:color w:val="auto"/>
          <w:sz w:val="32"/>
          <w:szCs w:val="32"/>
          <w:u w:color="000000"/>
          <w:lang w:val="zh-CN"/>
        </w:rPr>
        <w:t>为旅客营造宁静的旅途环境。</w:t>
      </w:r>
    </w:p>
    <w:p>
      <w:pPr>
        <w:pStyle w:val="10"/>
        <w:spacing w:before="0" w:line="560" w:lineRule="exact"/>
        <w:ind w:firstLine="640" w:firstLineChars="200"/>
        <w:rPr>
          <w:rFonts w:hint="eastAsia" w:ascii="仿宋" w:hAnsi="仿宋" w:eastAsia="仿宋" w:cs="仿宋"/>
          <w:color w:val="auto"/>
          <w:sz w:val="32"/>
          <w:szCs w:val="32"/>
          <w:u w:color="000000"/>
          <w:lang w:val="zh-CN"/>
        </w:rPr>
      </w:pPr>
      <w:r>
        <w:rPr>
          <w:rFonts w:hint="eastAsia" w:ascii="仿宋" w:hAnsi="仿宋" w:eastAsia="仿宋" w:cs="仿宋"/>
          <w:color w:val="auto"/>
          <w:sz w:val="32"/>
          <w:szCs w:val="32"/>
          <w:u w:color="000000"/>
          <w:lang w:val="zh-CN"/>
        </w:rPr>
        <w:t>CR450动车组的一大突出亮点是其卓越的能效表现。</w:t>
      </w:r>
      <w:r>
        <w:rPr>
          <w:rFonts w:hint="eastAsia" w:ascii="仿宋" w:hAnsi="仿宋" w:eastAsia="仿宋" w:cs="仿宋"/>
          <w:color w:val="auto"/>
          <w:sz w:val="32"/>
          <w:szCs w:val="32"/>
          <w:u w:color="000000"/>
          <w:lang w:val="zh-CN" w:eastAsia="zh-CN"/>
        </w:rPr>
        <w:t>通过降低列车运行阻力22%、减轻整体重量10%，CR450动车组的能源利用效率显著提升。</w:t>
      </w:r>
      <w:r>
        <w:rPr>
          <w:rFonts w:hint="eastAsia" w:ascii="仿宋" w:hAnsi="仿宋" w:eastAsia="仿宋" w:cs="仿宋"/>
          <w:color w:val="auto"/>
          <w:sz w:val="32"/>
          <w:szCs w:val="32"/>
          <w:u w:color="000000"/>
          <w:lang w:val="zh-CN"/>
        </w:rPr>
        <w:t>这些优化设计使列车在提速的同时，实现了能耗的有效控制。</w:t>
      </w:r>
    </w:p>
    <w:p>
      <w:pPr>
        <w:keepNext w:val="0"/>
        <w:keepLines w:val="0"/>
        <w:widowControl/>
        <w:suppressLineNumbers w:val="0"/>
        <w:ind w:firstLine="640" w:firstLineChars="200"/>
        <w:jc w:val="left"/>
        <w:rPr>
          <w:rFonts w:hint="eastAsia" w:ascii="仿宋" w:hAnsi="仿宋" w:eastAsia="仿宋" w:cs="仿宋"/>
          <w:color w:val="auto"/>
          <w:sz w:val="32"/>
          <w:szCs w:val="32"/>
          <w:u w:color="000000"/>
          <w:lang w:val="zh-CN"/>
        </w:rPr>
      </w:pPr>
      <w:r>
        <w:rPr>
          <w:rFonts w:hint="eastAsia" w:ascii="仿宋" w:hAnsi="仿宋" w:eastAsia="仿宋" w:cs="仿宋"/>
          <w:color w:val="auto"/>
          <w:sz w:val="32"/>
          <w:szCs w:val="32"/>
          <w:u w:color="000000"/>
          <w:lang w:val="zh-CN"/>
        </w:rPr>
        <w:t>CR450动车组还对车厢内部进行了升级设计，在提升4%</w:t>
      </w:r>
      <w:r>
        <w:rPr>
          <w:rFonts w:hint="eastAsia" w:ascii="仿宋" w:hAnsi="仿宋" w:eastAsia="仿宋" w:cs="仿宋"/>
          <w:color w:val="auto"/>
          <w:sz w:val="32"/>
          <w:szCs w:val="32"/>
          <w:u w:color="000000"/>
          <w:lang w:val="en-US" w:eastAsia="zh-CN"/>
        </w:rPr>
        <w:t>车厢</w:t>
      </w:r>
      <w:r>
        <w:rPr>
          <w:rFonts w:hint="eastAsia" w:ascii="仿宋" w:hAnsi="仿宋" w:eastAsia="仿宋" w:cs="仿宋"/>
          <w:color w:val="auto"/>
          <w:sz w:val="32"/>
          <w:szCs w:val="32"/>
          <w:u w:color="000000"/>
          <w:lang w:val="zh-CN"/>
        </w:rPr>
        <w:t>服务空间的同时，进一步优化了舒适性与便利性。车厢配备可调节行李架和多功能储物区，充分满足旅客需求，可妥善存放自行车、轮椅等大件物品。</w:t>
      </w:r>
      <w:r>
        <w:rPr>
          <w:rFonts w:hint="eastAsia" w:ascii="仿宋" w:hAnsi="仿宋" w:eastAsia="仿宋" w:cs="仿宋"/>
          <w:color w:val="auto"/>
          <w:sz w:val="32"/>
          <w:szCs w:val="32"/>
          <w:u w:color="000000"/>
          <w:shd w:val="clear"/>
          <w:lang w:val="en-US" w:eastAsia="zh-CN" w:bidi="ar-SA"/>
        </w:rPr>
        <w:t>这些创新设计体现了对未来客运需求的前瞻性考量</w:t>
      </w:r>
      <w:r>
        <w:rPr>
          <w:rFonts w:hint="eastAsia" w:ascii="仿宋" w:hAnsi="仿宋" w:eastAsia="仿宋" w:cs="仿宋"/>
          <w:color w:val="auto"/>
          <w:sz w:val="32"/>
          <w:szCs w:val="32"/>
          <w:u w:color="000000"/>
          <w:lang w:val="zh-CN"/>
        </w:rPr>
        <w:t>。</w:t>
      </w:r>
    </w:p>
    <w:p>
      <w:pPr>
        <w:pStyle w:val="10"/>
        <w:spacing w:before="0" w:line="560" w:lineRule="exact"/>
        <w:ind w:firstLine="640" w:firstLineChars="200"/>
        <w:rPr>
          <w:rFonts w:hint="eastAsia" w:ascii="仿宋" w:hAnsi="仿宋" w:eastAsia="仿宋" w:cs="仿宋"/>
          <w:color w:val="auto"/>
          <w:sz w:val="32"/>
          <w:szCs w:val="32"/>
          <w:u w:color="000000"/>
          <w:lang w:val="zh-CN"/>
        </w:rPr>
      </w:pPr>
      <w:r>
        <w:rPr>
          <w:rFonts w:hint="eastAsia" w:ascii="仿宋" w:hAnsi="仿宋" w:eastAsia="仿宋" w:cs="仿宋"/>
          <w:color w:val="auto"/>
          <w:sz w:val="32"/>
          <w:szCs w:val="32"/>
          <w:u w:color="000000"/>
          <w:lang w:val="zh-CN"/>
        </w:rPr>
        <w:t>本次亮相的两款CR450动车组样车分别由中国中车长春轨道客车股份有限公司和中车青岛四方机车车辆股份有限公司研制。虽然两款样车在内饰设计上各有特色，但都秉承了“以旅客舒适为中心”的设计理念，致力于打造高品质出行体验。</w:t>
      </w:r>
    </w:p>
    <w:p>
      <w:pPr>
        <w:pStyle w:val="10"/>
        <w:spacing w:before="0" w:line="560" w:lineRule="exact"/>
        <w:ind w:firstLine="640" w:firstLineChars="200"/>
        <w:rPr>
          <w:rFonts w:hint="eastAsia" w:ascii="仿宋" w:hAnsi="仿宋" w:eastAsia="仿宋" w:cs="仿宋"/>
          <w:color w:val="auto"/>
          <w:sz w:val="32"/>
          <w:szCs w:val="32"/>
          <w:u w:color="000000"/>
          <w:lang w:val="zh-CN"/>
        </w:rPr>
      </w:pPr>
      <w:r>
        <w:rPr>
          <w:rFonts w:hint="eastAsia" w:ascii="仿宋" w:hAnsi="仿宋" w:eastAsia="仿宋" w:cs="仿宋"/>
          <w:color w:val="auto"/>
          <w:sz w:val="32"/>
          <w:szCs w:val="32"/>
          <w:u w:color="000000"/>
          <w:lang w:val="zh-CN"/>
        </w:rPr>
        <w:t>国铁集团表示，下一步将安排CR450动车组样车开展一系列线路试验和考核，进一步检验各项性能指标，不断优化技术指标，争取早日投入商业运营，服务人民群众美好旅行生活。</w:t>
      </w:r>
    </w:p>
    <w:p>
      <w:pPr>
        <w:pStyle w:val="10"/>
        <w:spacing w:before="0" w:line="560" w:lineRule="exact"/>
        <w:ind w:firstLine="640" w:firstLineChars="200"/>
        <w:rPr>
          <w:rFonts w:hint="eastAsia" w:ascii="仿宋" w:hAnsi="仿宋" w:eastAsia="仿宋" w:cs="仿宋"/>
          <w:color w:val="auto"/>
          <w:sz w:val="32"/>
          <w:szCs w:val="32"/>
          <w:u w:color="000000"/>
          <w:lang w:val="zh-CN"/>
        </w:rPr>
      </w:pPr>
      <w:r>
        <w:rPr>
          <w:rFonts w:hint="eastAsia" w:ascii="仿宋" w:hAnsi="仿宋" w:eastAsia="仿宋" w:cs="仿宋"/>
          <w:color w:val="auto"/>
          <w:sz w:val="32"/>
          <w:szCs w:val="32"/>
          <w:u w:color="000000"/>
          <w:lang w:val="zh-CN"/>
        </w:rPr>
        <w:t>国铁集团相关负责人李永恒表示，自2012年以来，中国铁路部门通过自主科技创新，成功研发了以复兴号动车组为代表的一系列科技创新成果，构建了涵盖工程建设、装备制造、运营管理在内的</w:t>
      </w:r>
      <w:r>
        <w:rPr>
          <w:rFonts w:hint="eastAsia" w:ascii="仿宋" w:hAnsi="仿宋" w:eastAsia="仿宋" w:cs="仿宋"/>
          <w:color w:val="auto"/>
          <w:sz w:val="32"/>
          <w:szCs w:val="32"/>
          <w:u w:color="000000"/>
          <w:lang w:val="en-US" w:eastAsia="zh-CN"/>
        </w:rPr>
        <w:t>成套</w:t>
      </w:r>
      <w:r>
        <w:rPr>
          <w:rFonts w:hint="eastAsia" w:ascii="仿宋" w:hAnsi="仿宋" w:eastAsia="仿宋" w:cs="仿宋"/>
          <w:color w:val="auto"/>
          <w:sz w:val="32"/>
          <w:szCs w:val="32"/>
          <w:u w:color="000000"/>
          <w:lang w:val="zh-CN"/>
        </w:rPr>
        <w:t>高铁技术体系。</w:t>
      </w:r>
    </w:p>
    <w:p>
      <w:pPr>
        <w:pStyle w:val="10"/>
        <w:spacing w:before="0" w:line="560" w:lineRule="exact"/>
        <w:ind w:firstLine="640" w:firstLineChars="200"/>
        <w:rPr>
          <w:rFonts w:hint="eastAsia" w:ascii="仿宋" w:hAnsi="仿宋" w:eastAsia="仿宋" w:cs="仿宋"/>
          <w:color w:val="auto"/>
          <w:sz w:val="32"/>
          <w:szCs w:val="32"/>
          <w:u w:color="000000"/>
          <w:lang w:val="zh-CN"/>
        </w:rPr>
      </w:pPr>
      <w:r>
        <w:rPr>
          <w:rFonts w:hint="eastAsia" w:ascii="仿宋" w:hAnsi="仿宋" w:eastAsia="仿宋" w:cs="仿宋"/>
          <w:color w:val="auto"/>
          <w:sz w:val="32"/>
          <w:szCs w:val="32"/>
          <w:u w:color="000000"/>
          <w:rtl/>
          <w:lang w:val="zh-CN"/>
        </w:rPr>
        <w:t>“中国高铁实现了从追赶到领跑的历史性进步</w:t>
      </w:r>
      <w:r>
        <w:rPr>
          <w:rFonts w:hint="eastAsia" w:ascii="仿宋" w:hAnsi="仿宋" w:eastAsia="仿宋" w:cs="仿宋"/>
          <w:color w:val="auto"/>
          <w:sz w:val="32"/>
          <w:szCs w:val="32"/>
          <w:u w:color="000000"/>
          <w:lang w:val="zh-CN"/>
        </w:rPr>
        <w:t>，其技术标准已成为世界标杆。”李永恒说。</w:t>
      </w:r>
    </w:p>
    <w:p>
      <w:pPr>
        <w:pStyle w:val="10"/>
        <w:spacing w:before="0" w:line="560" w:lineRule="exact"/>
        <w:ind w:firstLine="640" w:firstLineChars="200"/>
        <w:rPr>
          <w:rFonts w:hint="eastAsia" w:ascii="仿宋" w:hAnsi="仿宋" w:eastAsia="仿宋" w:cs="仿宋"/>
          <w:color w:val="auto"/>
          <w:sz w:val="32"/>
          <w:szCs w:val="32"/>
          <w:u w:color="000000"/>
          <w:lang w:val="zh-CN"/>
        </w:rPr>
      </w:pPr>
      <w:r>
        <w:rPr>
          <w:rFonts w:hint="eastAsia" w:ascii="仿宋" w:hAnsi="仿宋" w:eastAsia="仿宋" w:cs="仿宋"/>
          <w:color w:val="auto"/>
          <w:sz w:val="32"/>
          <w:szCs w:val="32"/>
          <w:u w:color="000000"/>
          <w:lang w:val="zh-CN"/>
        </w:rPr>
        <w:t>李永恒指出：</w:t>
      </w:r>
      <w:r>
        <w:rPr>
          <w:rFonts w:hint="eastAsia" w:ascii="仿宋" w:hAnsi="仿宋" w:eastAsia="仿宋" w:cs="仿宋"/>
          <w:color w:val="auto"/>
          <w:sz w:val="32"/>
          <w:szCs w:val="32"/>
          <w:u w:color="000000"/>
          <w:rtl/>
          <w:lang w:val="zh-CN"/>
        </w:rPr>
        <w:t>“</w:t>
      </w:r>
      <w:r>
        <w:rPr>
          <w:rFonts w:hint="eastAsia" w:ascii="仿宋" w:hAnsi="仿宋" w:eastAsia="仿宋" w:cs="仿宋"/>
          <w:color w:val="auto"/>
          <w:sz w:val="32"/>
          <w:szCs w:val="32"/>
          <w:u w:color="000000"/>
          <w:lang w:val="zh-CN"/>
        </w:rPr>
        <w:t>为进一步巩固和提升我国高铁技术优势，更好服务并支撑中国式现代化，国铁集团在相关部委和单位的支持下，牵头组织国内科研院所、高校、企业等优势科研力量组成联合创新团队，共同攻克关键核心技术难题。”</w:t>
      </w:r>
    </w:p>
    <w:p>
      <w:pPr>
        <w:pStyle w:val="10"/>
        <w:spacing w:before="0" w:line="560" w:lineRule="exact"/>
        <w:ind w:firstLine="640" w:firstLineChars="200"/>
        <w:rPr>
          <w:rFonts w:hint="eastAsia" w:ascii="仿宋" w:hAnsi="仿宋" w:eastAsia="仿宋" w:cs="仿宋"/>
          <w:color w:val="auto"/>
          <w:sz w:val="32"/>
          <w:szCs w:val="32"/>
          <w:u w:color="000000"/>
          <w:lang w:val="zh-CN"/>
        </w:rPr>
      </w:pPr>
      <w:r>
        <w:rPr>
          <w:rFonts w:hint="eastAsia" w:ascii="仿宋" w:hAnsi="仿宋" w:eastAsia="仿宋" w:cs="仿宋"/>
          <w:color w:val="auto"/>
          <w:sz w:val="32"/>
          <w:szCs w:val="32"/>
          <w:u w:color="000000"/>
          <w:lang w:val="zh-CN"/>
        </w:rPr>
        <w:t>中国铁道科学研究院首席研究员赵红卫表示，CR450实现了多项技术突破，包括高速安全、减阻降耗、能效提升、减振降噪以及智能集成控制等关键技术领域的创新成果。这些突破构建了时速400公里等级高铁的</w:t>
      </w:r>
      <w:r>
        <w:rPr>
          <w:rFonts w:hint="eastAsia" w:ascii="仿宋" w:hAnsi="仿宋" w:eastAsia="仿宋" w:cs="仿宋"/>
          <w:color w:val="auto"/>
          <w:sz w:val="32"/>
          <w:szCs w:val="32"/>
          <w:u w:color="000000"/>
          <w:lang w:val="en-US" w:eastAsia="zh-CN"/>
        </w:rPr>
        <w:t>系统性</w:t>
      </w:r>
      <w:r>
        <w:rPr>
          <w:rFonts w:hint="eastAsia" w:ascii="仿宋" w:hAnsi="仿宋" w:eastAsia="仿宋" w:cs="仿宋"/>
          <w:color w:val="auto"/>
          <w:sz w:val="32"/>
          <w:szCs w:val="32"/>
          <w:u w:color="000000"/>
          <w:lang w:val="zh-CN"/>
        </w:rPr>
        <w:t>技术体系，为全球轨道交通树立了新标杆。</w:t>
      </w:r>
    </w:p>
    <w:p>
      <w:pPr>
        <w:pStyle w:val="10"/>
        <w:spacing w:before="0" w:line="560" w:lineRule="exact"/>
        <w:ind w:firstLine="640" w:firstLineChars="200"/>
        <w:rPr>
          <w:rFonts w:hint="eastAsia" w:ascii="仿宋" w:hAnsi="仿宋" w:eastAsia="仿宋" w:cs="仿宋"/>
          <w:color w:val="auto"/>
          <w:sz w:val="32"/>
          <w:szCs w:val="32"/>
          <w:u w:color="000000"/>
          <w:lang w:val="zh-CN"/>
        </w:rPr>
      </w:pPr>
      <w:r>
        <w:rPr>
          <w:rFonts w:hint="eastAsia" w:ascii="仿宋" w:hAnsi="仿宋" w:eastAsia="仿宋" w:cs="仿宋"/>
          <w:color w:val="auto"/>
          <w:sz w:val="32"/>
          <w:szCs w:val="32"/>
          <w:u w:color="000000"/>
          <w:lang w:val="zh-CN"/>
        </w:rPr>
        <w:t>北京交通大学机械电子与控制工程学院教授王文静表示，在追求速度和能效的同时，实现列车轻量化设计是一大技术挑战。该校科研团队重点攻关了承重部件的</w:t>
      </w:r>
      <w:r>
        <w:rPr>
          <w:rFonts w:hint="eastAsia" w:ascii="仿宋" w:hAnsi="仿宋" w:eastAsia="仿宋" w:cs="仿宋"/>
          <w:color w:val="auto"/>
          <w:sz w:val="32"/>
          <w:szCs w:val="32"/>
          <w:u w:color="000000"/>
          <w:lang w:val="en-US" w:eastAsia="zh-CN"/>
        </w:rPr>
        <w:t>轻量化</w:t>
      </w:r>
      <w:r>
        <w:rPr>
          <w:rFonts w:hint="eastAsia" w:ascii="仿宋" w:hAnsi="仿宋" w:eastAsia="仿宋" w:cs="仿宋"/>
          <w:color w:val="auto"/>
          <w:sz w:val="32"/>
          <w:szCs w:val="32"/>
          <w:u w:color="000000"/>
          <w:lang w:val="zh-CN"/>
        </w:rPr>
        <w:t>设计。</w:t>
      </w:r>
    </w:p>
    <w:p>
      <w:pPr>
        <w:pStyle w:val="10"/>
        <w:spacing w:before="0" w:line="560" w:lineRule="exact"/>
        <w:ind w:firstLine="640" w:firstLineChars="200"/>
        <w:rPr>
          <w:rFonts w:hint="eastAsia" w:ascii="仿宋" w:hAnsi="仿宋" w:eastAsia="仿宋" w:cs="仿宋"/>
          <w:color w:val="auto"/>
          <w:sz w:val="32"/>
          <w:szCs w:val="32"/>
          <w:u w:color="000000"/>
          <w:lang w:val="zh-CN"/>
        </w:rPr>
      </w:pPr>
      <w:r>
        <w:rPr>
          <w:rFonts w:hint="eastAsia" w:ascii="仿宋" w:hAnsi="仿宋" w:eastAsia="仿宋" w:cs="仿宋"/>
          <w:color w:val="auto"/>
          <w:sz w:val="32"/>
          <w:szCs w:val="32"/>
          <w:u w:color="000000"/>
          <w:lang w:val="zh-CN"/>
        </w:rPr>
        <w:t>“我们采用了碳纤维等先进材料，在减轻重量的同时保证结构强度，确保列车在高速运行条件下的安全性与耐久性。”她说。</w:t>
      </w:r>
    </w:p>
    <w:p>
      <w:pPr>
        <w:pStyle w:val="10"/>
        <w:spacing w:before="0" w:line="560" w:lineRule="exact"/>
        <w:ind w:firstLine="640" w:firstLineChars="200"/>
        <w:rPr>
          <w:rFonts w:hint="eastAsia" w:ascii="仿宋" w:hAnsi="仿宋" w:eastAsia="仿宋" w:cs="仿宋"/>
          <w:color w:val="auto"/>
          <w:sz w:val="32"/>
          <w:szCs w:val="32"/>
          <w:u w:color="000000"/>
          <w:lang w:val="zh-CN"/>
        </w:rPr>
      </w:pPr>
      <w:r>
        <w:rPr>
          <w:rFonts w:hint="eastAsia" w:ascii="仿宋" w:hAnsi="仿宋" w:eastAsia="仿宋" w:cs="仿宋"/>
          <w:color w:val="auto"/>
          <w:sz w:val="32"/>
          <w:szCs w:val="32"/>
          <w:u w:color="000000"/>
          <w:lang w:val="zh-CN"/>
        </w:rPr>
        <w:t>中国科学院声学研究所研究员隋富生强调，在实现列车减重的同时确保噪声控制是一项复杂的技术挑战。他的团队创新研发出兼具隔热与隔声功能的复合一体化材料，不仅降低了材料成本和结构复杂度，更通过精准温控与噪声</w:t>
      </w:r>
      <w:r>
        <w:rPr>
          <w:rFonts w:hint="eastAsia" w:ascii="仿宋" w:hAnsi="仿宋" w:eastAsia="仿宋" w:cs="仿宋"/>
          <w:color w:val="auto"/>
          <w:sz w:val="32"/>
          <w:szCs w:val="32"/>
          <w:highlight w:val="none"/>
          <w:u w:val="none" w:color="000000"/>
          <w:lang w:val="zh-CN"/>
        </w:rPr>
        <w:t>控制</w:t>
      </w:r>
      <w:r>
        <w:rPr>
          <w:rFonts w:hint="eastAsia" w:ascii="仿宋" w:hAnsi="仿宋" w:eastAsia="仿宋" w:cs="仿宋"/>
          <w:color w:val="auto"/>
          <w:sz w:val="32"/>
          <w:szCs w:val="32"/>
          <w:u w:color="000000"/>
          <w:lang w:val="zh-CN"/>
        </w:rPr>
        <w:t>显著提升了乘坐舒适度。尽管面临诸多技术难题，这些创新方案为打造更安静、更高效的高铁出行体验奠定了技术基础。</w:t>
      </w:r>
    </w:p>
    <w:p>
      <w:pPr>
        <w:pStyle w:val="10"/>
        <w:spacing w:before="0" w:line="560" w:lineRule="exact"/>
        <w:ind w:firstLine="640" w:firstLineChars="200"/>
        <w:rPr>
          <w:rFonts w:hint="eastAsia" w:ascii="仿宋" w:hAnsi="仿宋" w:eastAsia="仿宋" w:cs="仿宋"/>
          <w:color w:val="auto"/>
          <w:sz w:val="32"/>
          <w:szCs w:val="32"/>
          <w:u w:color="000000"/>
          <w:lang w:val="zh-CN"/>
        </w:rPr>
      </w:pPr>
      <w:r>
        <w:rPr>
          <w:rFonts w:hint="eastAsia" w:ascii="仿宋" w:hAnsi="仿宋" w:eastAsia="仿宋" w:cs="仿宋"/>
          <w:color w:val="auto"/>
          <w:sz w:val="32"/>
          <w:szCs w:val="32"/>
          <w:u w:color="000000"/>
          <w:lang w:val="zh-CN"/>
        </w:rPr>
        <w:t>国铁集团表示，CR450动车组是中国创新驱动发展战略的典范，彰显了国家科技实力。这一成果充分体现了我国社会主义制度优势，不仅推动了铁路科技自主创新，更为铁路产业体系现代化建设作出了重要贡献。</w:t>
      </w:r>
    </w:p>
    <w:p>
      <w:pPr>
        <w:pStyle w:val="10"/>
        <w:spacing w:before="0" w:line="560" w:lineRule="exact"/>
        <w:ind w:firstLine="640" w:firstLineChars="200"/>
        <w:rPr>
          <w:rFonts w:hint="eastAsia" w:ascii="仿宋" w:hAnsi="仿宋" w:eastAsia="仿宋" w:cs="仿宋"/>
          <w:color w:val="auto"/>
          <w:sz w:val="32"/>
          <w:szCs w:val="32"/>
          <w:u w:color="000000"/>
          <w:lang w:val="zh-CN"/>
        </w:rPr>
      </w:pPr>
      <w:r>
        <w:rPr>
          <w:rFonts w:hint="eastAsia" w:ascii="仿宋" w:hAnsi="仿宋" w:eastAsia="仿宋" w:cs="仿宋"/>
          <w:color w:val="auto"/>
          <w:sz w:val="32"/>
          <w:szCs w:val="32"/>
          <w:u w:color="000000"/>
          <w:lang w:val="zh-CN"/>
        </w:rPr>
        <w:t>数据显示，过去15年间，中国铁路营业里程已突破16万公里，其中高铁运营里程超过4.6万公里，建成了全球规模最大、技术最先进的高速铁路网络。</w:t>
      </w:r>
    </w:p>
    <w:p>
      <w:pPr>
        <w:pStyle w:val="10"/>
        <w:spacing w:before="0" w:line="560" w:lineRule="exact"/>
        <w:ind w:firstLine="640" w:firstLineChars="200"/>
        <w:rPr>
          <w:rFonts w:hint="eastAsia" w:ascii="仿宋" w:hAnsi="仿宋" w:eastAsia="仿宋" w:cs="仿宋"/>
          <w:color w:val="auto"/>
          <w:sz w:val="32"/>
          <w:szCs w:val="32"/>
          <w:u w:color="000000"/>
          <w:lang w:val="zh-CN"/>
        </w:rPr>
      </w:pPr>
    </w:p>
    <w:p>
      <w:pPr>
        <w:pStyle w:val="10"/>
        <w:spacing w:before="0" w:line="560" w:lineRule="exact"/>
        <w:ind w:firstLine="640" w:firstLineChars="200"/>
        <w:rPr>
          <w:rFonts w:hint="eastAsia" w:ascii="仿宋" w:hAnsi="仿宋" w:eastAsia="仿宋" w:cs="仿宋"/>
          <w:color w:val="auto"/>
          <w:sz w:val="32"/>
          <w:szCs w:val="32"/>
          <w:u w:color="000000"/>
          <w:lang w:val="en-US" w:eastAsia="zh-CN"/>
        </w:rPr>
      </w:pPr>
      <w:r>
        <w:rPr>
          <w:rFonts w:hint="eastAsia" w:ascii="仿宋" w:hAnsi="仿宋" w:eastAsia="仿宋" w:cs="仿宋"/>
          <w:color w:val="auto"/>
          <w:sz w:val="32"/>
          <w:szCs w:val="32"/>
          <w:u w:color="000000"/>
          <w:lang w:val="en-US" w:eastAsia="zh-CN"/>
        </w:rPr>
        <w:t>原文：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华文中宋" w:hAnsi="华文中宋" w:eastAsia="华文中宋" w:cs="华文中宋"/>
          <w:b/>
          <w:bCs/>
          <w:color w:val="auto"/>
          <w:sz w:val="28"/>
          <w:szCs w:val="28"/>
        </w:rPr>
      </w:pPr>
      <w:r>
        <w:rPr>
          <w:rFonts w:hint="eastAsia" w:ascii="华文中宋" w:hAnsi="华文中宋" w:eastAsia="华文中宋" w:cs="华文中宋"/>
          <w:b/>
          <w:bCs/>
          <w:i w:val="0"/>
          <w:iCs w:val="0"/>
          <w:caps w:val="0"/>
          <w:color w:val="auto"/>
          <w:spacing w:val="0"/>
          <w:sz w:val="28"/>
          <w:szCs w:val="28"/>
          <w:shd w:val="clear" w:fill="FFFFFF"/>
        </w:rPr>
        <w:t>New train features higher speed, fuel efficiency</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400" w:lineRule="exact"/>
        <w:ind w:left="0" w:firstLine="0"/>
        <w:jc w:val="left"/>
        <w:textAlignment w:val="auto"/>
        <w:rPr>
          <w:rFonts w:hint="default" w:ascii="Times New Roman" w:hAnsi="Times New Roman" w:cs="Times New Roman"/>
          <w:i w:val="0"/>
          <w:iCs w:val="0"/>
          <w:caps w:val="0"/>
          <w:color w:val="auto"/>
          <w:spacing w:val="0"/>
          <w:sz w:val="21"/>
          <w:szCs w:val="21"/>
        </w:rPr>
      </w:pPr>
      <w:r>
        <w:rPr>
          <w:rFonts w:ascii="Arial" w:hAnsi="Arial" w:eastAsia="宋体" w:cs="Arial"/>
          <w:i w:val="0"/>
          <w:iCs w:val="0"/>
          <w:caps w:val="0"/>
          <w:color w:val="auto"/>
          <w:spacing w:val="0"/>
          <w:kern w:val="0"/>
          <w:sz w:val="18"/>
          <w:szCs w:val="18"/>
          <w:shd w:val="clear" w:fill="FFFFFF"/>
          <w:lang w:val="en-US" w:eastAsia="zh-CN" w:bidi="ar"/>
        </w:rPr>
        <w:t>By LUO WANGSHU | chinadaily.com.cn | Updated: 2024-12-29 10:05</w:t>
      </w:r>
      <w:r>
        <w:rPr>
          <w:rFonts w:hint="default" w:ascii="Arial" w:hAnsi="Arial" w:eastAsia="宋体" w:cs="Arial"/>
          <w:i w:val="0"/>
          <w:iCs w:val="0"/>
          <w:caps w:val="0"/>
          <w:color w:val="auto"/>
          <w:spacing w:val="0"/>
          <w:kern w:val="0"/>
          <w:sz w:val="18"/>
          <w:szCs w:val="18"/>
          <w:shd w:val="clear" w:fill="FFFFFF"/>
          <w:lang w:val="en-US" w:eastAsia="zh-CN" w:bidi="ar"/>
        </w:rPr>
        <w:t>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default" w:ascii="Times New Roman" w:hAnsi="Times New Roman" w:cs="Times New Roman"/>
          <w:color w:val="auto"/>
          <w:sz w:val="27"/>
          <w:szCs w:val="27"/>
        </w:rPr>
      </w:pPr>
      <w:r>
        <w:rPr>
          <w:rFonts w:hint="default" w:ascii="Times New Roman" w:hAnsi="Times New Roman" w:cs="Times New Roman"/>
          <w:i w:val="0"/>
          <w:iCs w:val="0"/>
          <w:caps w:val="0"/>
          <w:color w:val="auto"/>
          <w:spacing w:val="0"/>
          <w:sz w:val="27"/>
          <w:szCs w:val="27"/>
          <w:shd w:val="clear" w:fill="FFFFFF"/>
        </w:rPr>
        <w:t>Two prototypes of the CR450 high-speed train, unveiled on Sunday in Beijing, are capable of reaching a test speed of 450 kilometers per hour and an operational speed of 400 km/h, which will make the CR450 the fastest high-speed train in the world once it enters commercial service.</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default" w:ascii="Times New Roman" w:hAnsi="Times New Roman" w:cs="Times New Roman"/>
          <w:color w:val="auto"/>
          <w:sz w:val="27"/>
          <w:szCs w:val="27"/>
        </w:rPr>
      </w:pPr>
      <w:r>
        <w:rPr>
          <w:rFonts w:hint="default" w:ascii="Times New Roman" w:hAnsi="Times New Roman" w:cs="Times New Roman"/>
          <w:i w:val="0"/>
          <w:iCs w:val="0"/>
          <w:caps w:val="0"/>
          <w:color w:val="auto"/>
          <w:spacing w:val="0"/>
          <w:sz w:val="27"/>
          <w:szCs w:val="27"/>
          <w:shd w:val="clear" w:fill="FFFFFF"/>
        </w:rPr>
        <w:t>The CR450 will surpass China's CR400, which operates at 350 km/h.</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default" w:ascii="Times New Roman" w:hAnsi="Times New Roman" w:cs="Times New Roman"/>
          <w:color w:val="auto"/>
          <w:sz w:val="27"/>
          <w:szCs w:val="27"/>
        </w:rPr>
      </w:pPr>
      <w:r>
        <w:rPr>
          <w:rFonts w:hint="default" w:ascii="Times New Roman" w:hAnsi="Times New Roman" w:cs="Times New Roman"/>
          <w:i w:val="0"/>
          <w:iCs w:val="0"/>
          <w:caps w:val="0"/>
          <w:color w:val="auto"/>
          <w:spacing w:val="0"/>
          <w:sz w:val="27"/>
          <w:szCs w:val="27"/>
          <w:shd w:val="clear" w:fill="FFFFFF"/>
        </w:rPr>
        <w:t>According to China State Railway Group, which led the development of the train, the CR450 has set new global benchmarks by excelling in key areas such as operational speed, energy efficiency, noise reduction and braking performance.</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default" w:ascii="Times New Roman" w:hAnsi="Times New Roman" w:cs="Times New Roman"/>
          <w:i w:val="0"/>
          <w:iCs w:val="0"/>
          <w:caps w:val="0"/>
          <w:color w:val="auto"/>
          <w:spacing w:val="0"/>
          <w:sz w:val="27"/>
          <w:szCs w:val="27"/>
          <w:shd w:val="clear" w:fill="FFFFFF"/>
        </w:rPr>
      </w:pPr>
      <w:r>
        <w:rPr>
          <w:rFonts w:hint="default" w:ascii="Times New Roman" w:hAnsi="Times New Roman" w:cs="Times New Roman"/>
          <w:i w:val="0"/>
          <w:iCs w:val="0"/>
          <w:caps w:val="0"/>
          <w:color w:val="auto"/>
          <w:spacing w:val="0"/>
          <w:sz w:val="27"/>
          <w:szCs w:val="27"/>
          <w:shd w:val="clear" w:fill="FFFFFF"/>
        </w:rPr>
        <w:t>Despite its higher speed, the CR450 has braking efficiency similar to those of trains running at 350 km/h — a result of significant engineering advancements that ensure the train's stability, performance and safety at higher speeds.</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Times New Roman" w:hAnsi="Times New Roman" w:cs="Times New Roman"/>
          <w:i w:val="0"/>
          <w:iCs w:val="0"/>
          <w:caps w:val="0"/>
          <w:color w:val="auto"/>
          <w:spacing w:val="0"/>
          <w:sz w:val="27"/>
          <w:szCs w:val="27"/>
        </w:rPr>
      </w:pPr>
      <w:r>
        <w:rPr>
          <w:rFonts w:hint="default" w:ascii="Times New Roman" w:hAnsi="Times New Roman" w:cs="Times New Roman"/>
          <w:i w:val="0"/>
          <w:iCs w:val="0"/>
          <w:caps w:val="0"/>
          <w:color w:val="auto"/>
          <w:spacing w:val="0"/>
          <w:sz w:val="27"/>
          <w:szCs w:val="27"/>
          <w:shd w:val="clear" w:fill="FFFFFF"/>
        </w:rPr>
        <w:t>The CR450 also prioritizes passenger comfort, aiming to offer a smooth and quiet ride, even at 400 km/h. Advanced noise-reduction technologies ensure that the interior noise levels are comparable to those of the 350 km/h trains, providing a peaceful travel experience.</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Times New Roman" w:hAnsi="Times New Roman" w:cs="Times New Roman"/>
          <w:i w:val="0"/>
          <w:iCs w:val="0"/>
          <w:caps w:val="0"/>
          <w:color w:val="auto"/>
          <w:spacing w:val="0"/>
          <w:sz w:val="27"/>
          <w:szCs w:val="27"/>
        </w:rPr>
      </w:pPr>
      <w:r>
        <w:rPr>
          <w:rFonts w:hint="default" w:ascii="Times New Roman" w:hAnsi="Times New Roman" w:cs="Times New Roman"/>
          <w:i w:val="0"/>
          <w:iCs w:val="0"/>
          <w:caps w:val="0"/>
          <w:color w:val="auto"/>
          <w:spacing w:val="0"/>
          <w:sz w:val="27"/>
          <w:szCs w:val="27"/>
          <w:shd w:val="clear" w:fill="FFFFFF"/>
        </w:rPr>
        <w:t>A standout feature of the CR450 is its exceptional energy efficiency. The train's running resistance has been reduced by 22 percent and its weight cut by 10 percent, leading to improved fuel efficiency. These optimizations help minimize energy consumption despite the increased speed.</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Times New Roman" w:hAnsi="Times New Roman" w:cs="Times New Roman"/>
          <w:i w:val="0"/>
          <w:iCs w:val="0"/>
          <w:caps w:val="0"/>
          <w:color w:val="auto"/>
          <w:spacing w:val="0"/>
          <w:sz w:val="27"/>
          <w:szCs w:val="27"/>
        </w:rPr>
      </w:pPr>
      <w:r>
        <w:rPr>
          <w:rFonts w:hint="default" w:ascii="Times New Roman" w:hAnsi="Times New Roman" w:cs="Times New Roman"/>
          <w:i w:val="0"/>
          <w:iCs w:val="0"/>
          <w:caps w:val="0"/>
          <w:color w:val="auto"/>
          <w:spacing w:val="0"/>
          <w:sz w:val="27"/>
          <w:szCs w:val="27"/>
          <w:shd w:val="clear" w:fill="FFFFFF"/>
        </w:rPr>
        <w:t>The train's interior has been redesigned for added comfort and convenience, increasing cabin space by 4 percent. Adjustable luggage racks and a versatile storage area cater to passenger needs, including accommodating bicycles, wheelchairs and other items. These innovations were made in anticipation of potential regulatory changes in passenger transportation.</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Times New Roman" w:hAnsi="Times New Roman" w:cs="Times New Roman"/>
          <w:i w:val="0"/>
          <w:iCs w:val="0"/>
          <w:caps w:val="0"/>
          <w:color w:val="auto"/>
          <w:spacing w:val="0"/>
          <w:sz w:val="27"/>
          <w:szCs w:val="27"/>
        </w:rPr>
      </w:pPr>
      <w:r>
        <w:rPr>
          <w:rFonts w:hint="default" w:ascii="Times New Roman" w:hAnsi="Times New Roman" w:cs="Times New Roman"/>
          <w:i w:val="0"/>
          <w:iCs w:val="0"/>
          <w:caps w:val="0"/>
          <w:color w:val="auto"/>
          <w:spacing w:val="0"/>
          <w:sz w:val="27"/>
          <w:szCs w:val="27"/>
          <w:shd w:val="clear" w:fill="FFFFFF"/>
        </w:rPr>
        <w:t>Two prototypes debuted on Sunday, one developed by CRRC Changchun Railway Vehicles and the other by CRRC Sifang Co, each of which has a slightly different interior design, although both focus on passenger comfort and a high-quality travel experience.</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Times New Roman" w:hAnsi="Times New Roman" w:cs="Times New Roman"/>
          <w:i w:val="0"/>
          <w:iCs w:val="0"/>
          <w:caps w:val="0"/>
          <w:color w:val="auto"/>
          <w:spacing w:val="0"/>
          <w:sz w:val="27"/>
          <w:szCs w:val="27"/>
        </w:rPr>
      </w:pPr>
      <w:r>
        <w:rPr>
          <w:rFonts w:hint="default" w:ascii="Times New Roman" w:hAnsi="Times New Roman" w:cs="Times New Roman"/>
          <w:i w:val="0"/>
          <w:iCs w:val="0"/>
          <w:caps w:val="0"/>
          <w:color w:val="auto"/>
          <w:spacing w:val="0"/>
          <w:sz w:val="27"/>
          <w:szCs w:val="27"/>
          <w:shd w:val="clear" w:fill="FFFFFF"/>
        </w:rPr>
        <w:t>China State Railway Group has announced that further line tests and refinements will be conducted to ensure that the train meets all necessary standards for commercial operation, with the goal of making this cutting-edge technology available soon to passengers.</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Times New Roman" w:hAnsi="Times New Roman" w:cs="Times New Roman"/>
          <w:i w:val="0"/>
          <w:iCs w:val="0"/>
          <w:caps w:val="0"/>
          <w:color w:val="auto"/>
          <w:spacing w:val="0"/>
          <w:sz w:val="27"/>
          <w:szCs w:val="27"/>
        </w:rPr>
      </w:pPr>
      <w:r>
        <w:rPr>
          <w:rFonts w:hint="default" w:ascii="Times New Roman" w:hAnsi="Times New Roman" w:cs="Times New Roman"/>
          <w:i w:val="0"/>
          <w:iCs w:val="0"/>
          <w:caps w:val="0"/>
          <w:color w:val="auto"/>
          <w:spacing w:val="0"/>
          <w:sz w:val="27"/>
          <w:szCs w:val="27"/>
          <w:shd w:val="clear" w:fill="FFFFFF"/>
        </w:rPr>
        <w:t>Li Yongheng, an official of China State Railway Group, said that since 2012, China's railway sector has independently developed a series of products with scientific and technological innovation, represented by the Fuxing high-speed electric multiple unit trains, and has established a complete high-speed-rail technology system encompassing engineering construction, equipment manufacturing and operations management.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Times New Roman" w:hAnsi="Times New Roman" w:cs="Times New Roman"/>
          <w:i w:val="0"/>
          <w:iCs w:val="0"/>
          <w:caps w:val="0"/>
          <w:color w:val="auto"/>
          <w:spacing w:val="0"/>
          <w:sz w:val="27"/>
          <w:szCs w:val="27"/>
        </w:rPr>
      </w:pPr>
      <w:r>
        <w:rPr>
          <w:rFonts w:hint="default" w:ascii="Times New Roman" w:hAnsi="Times New Roman" w:cs="Times New Roman"/>
          <w:i w:val="0"/>
          <w:iCs w:val="0"/>
          <w:caps w:val="0"/>
          <w:color w:val="auto"/>
          <w:spacing w:val="0"/>
          <w:sz w:val="27"/>
          <w:szCs w:val="27"/>
          <w:shd w:val="clear" w:fill="FFFFFF"/>
        </w:rPr>
        <w:t>"China's high-speed railway system has taken a historic leap, shifting from a follower to a global leader, and its HSR technology has set an international benchmark," Li said.</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Times New Roman" w:hAnsi="Times New Roman" w:cs="Times New Roman"/>
          <w:i w:val="0"/>
          <w:iCs w:val="0"/>
          <w:caps w:val="0"/>
          <w:color w:val="auto"/>
          <w:spacing w:val="0"/>
          <w:sz w:val="27"/>
          <w:szCs w:val="27"/>
        </w:rPr>
      </w:pPr>
      <w:r>
        <w:rPr>
          <w:rFonts w:hint="default" w:ascii="Times New Roman" w:hAnsi="Times New Roman" w:cs="Times New Roman"/>
          <w:i w:val="0"/>
          <w:iCs w:val="0"/>
          <w:caps w:val="0"/>
          <w:color w:val="auto"/>
          <w:spacing w:val="0"/>
          <w:sz w:val="27"/>
          <w:szCs w:val="27"/>
          <w:shd w:val="clear" w:fill="FFFFFF"/>
        </w:rPr>
        <w:t>"To further consolidate and boost China's edge in HSR technology, and to better serve and support Chinese modernization, our company, along with the relevant ministries and organizations, as well as research institutes, universities, enterprises and other scientific research resources, established an innovative team that jointly tackles key technological challenges," Li noted.</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Times New Roman" w:hAnsi="Times New Roman" w:cs="Times New Roman"/>
          <w:i w:val="0"/>
          <w:iCs w:val="0"/>
          <w:caps w:val="0"/>
          <w:color w:val="auto"/>
          <w:spacing w:val="0"/>
          <w:sz w:val="27"/>
          <w:szCs w:val="27"/>
        </w:rPr>
      </w:pPr>
      <w:r>
        <w:rPr>
          <w:rFonts w:hint="default" w:ascii="Times New Roman" w:hAnsi="Times New Roman" w:cs="Times New Roman"/>
          <w:i w:val="0"/>
          <w:iCs w:val="0"/>
          <w:caps w:val="0"/>
          <w:color w:val="auto"/>
          <w:spacing w:val="0"/>
          <w:sz w:val="27"/>
          <w:szCs w:val="27"/>
          <w:shd w:val="clear" w:fill="FFFFFF"/>
        </w:rPr>
        <w:t>Zhao Hongwei, chief researcher at the China Academy of Railway Sciences, emphasized the technological breakthroughs of the CR450, including advancements in high-speed safety, resistance reduction, energy efficiency, vibration and noise reduction, and intelligent integrated control technologies. These innovations have established a comprehensive technical framework for the 400 km/h train, setting a new global standard in rail transportation.</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Times New Roman" w:hAnsi="Times New Roman" w:cs="Times New Roman"/>
          <w:i w:val="0"/>
          <w:iCs w:val="0"/>
          <w:caps w:val="0"/>
          <w:color w:val="auto"/>
          <w:spacing w:val="0"/>
          <w:sz w:val="27"/>
          <w:szCs w:val="27"/>
        </w:rPr>
      </w:pPr>
      <w:r>
        <w:rPr>
          <w:rFonts w:hint="default" w:ascii="Times New Roman" w:hAnsi="Times New Roman" w:cs="Times New Roman"/>
          <w:i w:val="0"/>
          <w:iCs w:val="0"/>
          <w:caps w:val="0"/>
          <w:color w:val="auto"/>
          <w:spacing w:val="0"/>
          <w:sz w:val="27"/>
          <w:szCs w:val="27"/>
          <w:shd w:val="clear" w:fill="FFFFFF"/>
        </w:rPr>
        <w:t>Noting the challenge of achieving a lightweight design, considering both speed and energy efficiency, Wang Wenjing, a professor at the School of Mechanical, Electronic and Control Engineering of Beijing Jiaotong University, said that the university's team focused on reducing the weight of the load-bearing components.</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Times New Roman" w:hAnsi="Times New Roman" w:cs="Times New Roman"/>
          <w:i w:val="0"/>
          <w:iCs w:val="0"/>
          <w:caps w:val="0"/>
          <w:color w:val="auto"/>
          <w:spacing w:val="0"/>
          <w:sz w:val="27"/>
          <w:szCs w:val="27"/>
        </w:rPr>
      </w:pPr>
      <w:r>
        <w:rPr>
          <w:rFonts w:hint="default" w:ascii="Times New Roman" w:hAnsi="Times New Roman" w:cs="Times New Roman"/>
          <w:i w:val="0"/>
          <w:iCs w:val="0"/>
          <w:caps w:val="0"/>
          <w:color w:val="auto"/>
          <w:spacing w:val="0"/>
          <w:sz w:val="27"/>
          <w:szCs w:val="27"/>
          <w:shd w:val="clear" w:fill="FFFFFF"/>
        </w:rPr>
        <w:t>"Advanced materials like carbon fiber were also incorporated to reduce weight while maintaining strength, thereby ensuring safety and durability at high speeds," she noted.</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Times New Roman" w:hAnsi="Times New Roman" w:cs="Times New Roman"/>
          <w:i w:val="0"/>
          <w:iCs w:val="0"/>
          <w:caps w:val="0"/>
          <w:color w:val="auto"/>
          <w:spacing w:val="0"/>
          <w:sz w:val="27"/>
          <w:szCs w:val="27"/>
        </w:rPr>
      </w:pPr>
      <w:r>
        <w:rPr>
          <w:rFonts w:hint="default" w:ascii="Times New Roman" w:hAnsi="Times New Roman" w:cs="Times New Roman"/>
          <w:i w:val="0"/>
          <w:iCs w:val="0"/>
          <w:caps w:val="0"/>
          <w:color w:val="auto"/>
          <w:spacing w:val="0"/>
          <w:sz w:val="27"/>
          <w:szCs w:val="27"/>
          <w:shd w:val="clear" w:fill="FFFFFF"/>
        </w:rPr>
        <w:t>Sui Fusheng, a researcher at the Institute of Acoustics of the Chinese Academy of Sciences, highlighted the complexity of balancing weight reduction with noise control. The team developed integrated composite materials that provide both thermal insulation and soundproofing. This innovation reduced material costs and complexity while improving passenger comfort by adjusting temperature and controlling noise. Despite the challenges, the team's solutions have set the stage for quieter, more efficient high-speed rail travel.</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Times New Roman" w:hAnsi="Times New Roman" w:cs="Times New Roman"/>
          <w:i w:val="0"/>
          <w:iCs w:val="0"/>
          <w:caps w:val="0"/>
          <w:color w:val="auto"/>
          <w:spacing w:val="0"/>
          <w:sz w:val="27"/>
          <w:szCs w:val="27"/>
        </w:rPr>
      </w:pPr>
      <w:r>
        <w:rPr>
          <w:rFonts w:hint="default" w:ascii="Times New Roman" w:hAnsi="Times New Roman" w:cs="Times New Roman"/>
          <w:i w:val="0"/>
          <w:iCs w:val="0"/>
          <w:caps w:val="0"/>
          <w:color w:val="auto"/>
          <w:spacing w:val="0"/>
          <w:sz w:val="27"/>
          <w:szCs w:val="27"/>
          <w:shd w:val="clear" w:fill="FFFFFF"/>
        </w:rPr>
        <w:t>The CR450 exemplifies China's innovation-driven development strategy and demonstrates the country's scientific and technological capabilities, according to China State Railway Group. It also reflects the advantages of China's socialist system, fostering self-reliance in railway science and technology and contributing to the modernization of the railway industrial system, it said.</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Times New Roman" w:hAnsi="Times New Roman" w:cs="Times New Roman"/>
          <w:i w:val="0"/>
          <w:iCs w:val="0"/>
          <w:caps w:val="0"/>
          <w:color w:val="auto"/>
          <w:spacing w:val="0"/>
          <w:sz w:val="27"/>
          <w:szCs w:val="27"/>
        </w:rPr>
      </w:pPr>
      <w:r>
        <w:rPr>
          <w:rFonts w:hint="default" w:ascii="Times New Roman" w:hAnsi="Times New Roman" w:cs="Times New Roman"/>
          <w:i w:val="0"/>
          <w:iCs w:val="0"/>
          <w:caps w:val="0"/>
          <w:color w:val="auto"/>
          <w:spacing w:val="0"/>
          <w:sz w:val="27"/>
          <w:szCs w:val="27"/>
          <w:shd w:val="clear" w:fill="FFFFFF"/>
        </w:rPr>
        <w:t>Over the past 15 years, China has built a railway network of over 160,000 kilometers, including the world's largest and most advanced high-speed rail network, which covers more than 46,000 kilometers.</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default" w:ascii="Times New Roman" w:hAnsi="Times New Roman" w:cs="Times New Roman"/>
          <w:i w:val="0"/>
          <w:iCs w:val="0"/>
          <w:caps w:val="0"/>
          <w:color w:val="auto"/>
          <w:spacing w:val="0"/>
          <w:sz w:val="27"/>
          <w:szCs w:val="27"/>
          <w:shd w:val="clear" w:fill="FFFFFF"/>
        </w:rPr>
      </w:pPr>
    </w:p>
    <w:p>
      <w:pPr>
        <w:keepNext w:val="0"/>
        <w:keepLines w:val="0"/>
        <w:pageBreakBefore w:val="0"/>
        <w:kinsoku/>
        <w:wordWrap/>
        <w:overflowPunct/>
        <w:topLinePunct w:val="0"/>
        <w:autoSpaceDE/>
        <w:autoSpaceDN/>
        <w:bidi w:val="0"/>
        <w:adjustRightInd/>
        <w:snapToGrid/>
        <w:spacing w:line="400" w:lineRule="exact"/>
        <w:textAlignment w:val="auto"/>
        <w:rPr>
          <w:color w:val="auto"/>
        </w:rPr>
      </w:pPr>
    </w:p>
    <w:p>
      <w:pPr>
        <w:pStyle w:val="10"/>
        <w:spacing w:before="0" w:line="560" w:lineRule="exact"/>
        <w:rPr>
          <w:rFonts w:hint="default" w:ascii="Times New Roman" w:hAnsi="Times New Roman" w:eastAsia="仿宋" w:cs="Times New Roman"/>
          <w:color w:val="auto"/>
          <w:sz w:val="32"/>
          <w:szCs w:val="32"/>
          <w:u w:color="000000"/>
          <w:lang w:val="zh-CN" w:eastAsia="zh-CN"/>
        </w:rPr>
      </w:pPr>
      <w:bookmarkStart w:id="0" w:name="_GoBack"/>
      <w:bookmarkEnd w:id="0"/>
    </w:p>
    <w:sectPr>
      <w:pgSz w:w="11906" w:h="16838"/>
      <w:pgMar w:top="1134" w:right="1134" w:bottom="1134" w:left="1134" w:header="709" w:footer="85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ingFang SC Regular">
    <w:altName w:val="Times New Roman"/>
    <w:panose1 w:val="00000000000000000000"/>
    <w:charset w:val="00"/>
    <w:family w:val="roma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A49"/>
    <w:rsid w:val="00555A49"/>
    <w:rsid w:val="007A4A50"/>
    <w:rsid w:val="00C10722"/>
    <w:rsid w:val="04B613E4"/>
    <w:rsid w:val="06C72621"/>
    <w:rsid w:val="08E82F64"/>
    <w:rsid w:val="091D4453"/>
    <w:rsid w:val="09E44B52"/>
    <w:rsid w:val="0B1308E7"/>
    <w:rsid w:val="0B1F4986"/>
    <w:rsid w:val="0C586F54"/>
    <w:rsid w:val="107745DE"/>
    <w:rsid w:val="110B55DD"/>
    <w:rsid w:val="121D5966"/>
    <w:rsid w:val="137741B7"/>
    <w:rsid w:val="13F50C2D"/>
    <w:rsid w:val="14B3065F"/>
    <w:rsid w:val="173D3127"/>
    <w:rsid w:val="1A7A55D1"/>
    <w:rsid w:val="1CAA2CCD"/>
    <w:rsid w:val="1D797C2C"/>
    <w:rsid w:val="1E2924C1"/>
    <w:rsid w:val="1E5104F5"/>
    <w:rsid w:val="1FCB3BC8"/>
    <w:rsid w:val="1FEF66D2"/>
    <w:rsid w:val="242964A3"/>
    <w:rsid w:val="26D6521E"/>
    <w:rsid w:val="2BE071A0"/>
    <w:rsid w:val="2D683F04"/>
    <w:rsid w:val="2E70023E"/>
    <w:rsid w:val="2F3657C1"/>
    <w:rsid w:val="2FD36CE6"/>
    <w:rsid w:val="356926F0"/>
    <w:rsid w:val="36BD089C"/>
    <w:rsid w:val="37D55F6C"/>
    <w:rsid w:val="39640CF4"/>
    <w:rsid w:val="39B654B7"/>
    <w:rsid w:val="3B000963"/>
    <w:rsid w:val="41747E0F"/>
    <w:rsid w:val="43C84530"/>
    <w:rsid w:val="44D340B9"/>
    <w:rsid w:val="4D3A2B92"/>
    <w:rsid w:val="50280755"/>
    <w:rsid w:val="51A609D7"/>
    <w:rsid w:val="531D4C55"/>
    <w:rsid w:val="532942C2"/>
    <w:rsid w:val="53D22EAD"/>
    <w:rsid w:val="54763874"/>
    <w:rsid w:val="547A77AF"/>
    <w:rsid w:val="56C06E9A"/>
    <w:rsid w:val="57237AF9"/>
    <w:rsid w:val="58B30B4B"/>
    <w:rsid w:val="5C013B57"/>
    <w:rsid w:val="5CE3750A"/>
    <w:rsid w:val="5E8979EA"/>
    <w:rsid w:val="60B6624B"/>
    <w:rsid w:val="61DF1678"/>
    <w:rsid w:val="623E4D81"/>
    <w:rsid w:val="6412053C"/>
    <w:rsid w:val="647F4310"/>
    <w:rsid w:val="673D31BB"/>
    <w:rsid w:val="69DE1EDD"/>
    <w:rsid w:val="6B5B254C"/>
    <w:rsid w:val="70765860"/>
    <w:rsid w:val="708C5FC3"/>
    <w:rsid w:val="73A341BF"/>
    <w:rsid w:val="74B16B6B"/>
    <w:rsid w:val="77E876DD"/>
    <w:rsid w:val="7F1952DB"/>
    <w:rsid w:val="7F6D40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cs="Times New Roman" w:eastAsiaTheme="minorEastAsia"/>
      <w:sz w:val="24"/>
      <w:szCs w:val="24"/>
      <w:lang w:val="en-US" w:eastAsia="en-US"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semiHidden/>
    <w:unhideWhenUsed/>
    <w:qFormat/>
    <w:uiPriority w:val="99"/>
    <w:pPr>
      <w:tabs>
        <w:tab w:val="center" w:pos="4153"/>
        <w:tab w:val="right" w:pos="8306"/>
      </w:tabs>
      <w:snapToGrid w:val="0"/>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Hyperlink"/>
    <w:qFormat/>
    <w:uiPriority w:val="0"/>
    <w:rPr>
      <w:u w:val="single"/>
    </w:rPr>
  </w:style>
  <w:style w:type="table" w:customStyle="1" w:styleId="9">
    <w:name w:val="Table Normal"/>
    <w:qFormat/>
    <w:uiPriority w:val="0"/>
    <w:tblPr>
      <w:tblCellMar>
        <w:top w:w="0" w:type="dxa"/>
        <w:left w:w="0" w:type="dxa"/>
        <w:bottom w:w="0" w:type="dxa"/>
        <w:right w:w="0" w:type="dxa"/>
      </w:tblCellMar>
    </w:tblPr>
  </w:style>
  <w:style w:type="paragraph" w:customStyle="1" w:styleId="10">
    <w:name w:val="默认"/>
    <w:qFormat/>
    <w:uiPriority w:val="0"/>
    <w:pPr>
      <w:pBdr>
        <w:top w:val="none" w:color="auto" w:sz="0" w:space="0"/>
        <w:left w:val="none" w:color="auto" w:sz="0" w:space="0"/>
        <w:bottom w:val="none" w:color="auto" w:sz="0" w:space="0"/>
        <w:right w:val="none" w:color="auto" w:sz="0" w:space="0"/>
        <w:between w:val="none" w:color="auto" w:sz="0" w:space="0"/>
      </w:pBdr>
      <w:spacing w:before="160" w:line="288" w:lineRule="auto"/>
    </w:pPr>
    <w:rPr>
      <w:rFonts w:ascii="PingFang SC Regular" w:hAnsi="PingFang SC Regular" w:eastAsia="Arial Unicode MS" w:cs="Arial Unicode MS"/>
      <w:color w:val="000000"/>
      <w:sz w:val="24"/>
      <w:szCs w:val="24"/>
      <w:shd w:val="clear"/>
      <w:lang w:val="en-US" w:eastAsia="zh-CN" w:bidi="ar-SA"/>
    </w:rPr>
  </w:style>
  <w:style w:type="character" w:customStyle="1" w:styleId="11">
    <w:name w:val="页眉 Char"/>
    <w:basedOn w:val="7"/>
    <w:link w:val="4"/>
    <w:semiHidden/>
    <w:qFormat/>
    <w:uiPriority w:val="99"/>
    <w:rPr>
      <w:sz w:val="18"/>
      <w:szCs w:val="18"/>
      <w:lang w:eastAsia="en-US"/>
    </w:rPr>
  </w:style>
  <w:style w:type="character" w:customStyle="1" w:styleId="12">
    <w:name w:val="页脚 Char"/>
    <w:basedOn w:val="7"/>
    <w:link w:val="3"/>
    <w:semiHidden/>
    <w:qFormat/>
    <w:uiPriority w:val="99"/>
    <w:rPr>
      <w:sz w:val="18"/>
      <w:szCs w:val="1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PingFang SC Semibold"/>
        <a:ea typeface="黑体"/>
        <a:cs typeface="PingFang SC Semibold"/>
      </a:majorFont>
      <a:minorFont>
        <a:latin typeface="PingFang SC Regular"/>
        <a:ea typeface="宋体"/>
        <a:cs typeface="PingFang SC Regular"/>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spPr>
      <a:bodyPr rot="0" spcFirstLastPara="1" vertOverflow="overflow" horzOverflow="overflow" vert="horz" wrap="square" lIns="50800" tIns="50800" rIns="50800" bIns="50800" numCol="1" spcCol="38100" rtlCol="0" anchor="ctr">
        <a:spAutoFit/>
      </a:body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50800" tIns="50800" rIns="50800" bIns="50800" numCol="1" spcCol="38100" rtlCol="0" anchor="t">
        <a:spAutoFit/>
      </a:bodyPr>
      <a:lstStyle/>
      <a:style>
        <a:lnRef idx="0">
          <a:scrgbClr r="0" g="0" b="0"/>
        </a:lnRef>
        <a:fillRef idx="0">
          <a:scrgbClr r="0" g="0" b="0"/>
        </a:fillRef>
        <a:effectRef idx="0">
          <a:scrgbClr r="0" g="0" b="0"/>
        </a:effectRef>
        <a:fontRef idx="none"/>
      </a:style>
    </a:txDef>
  </a:objectDefaults>
</a:theme>
</file>

<file path=docProps/app.xml><?xml version="1.0" encoding="utf-8"?>
<Properties xmlns="http://schemas.openxmlformats.org/officeDocument/2006/extended-properties" xmlns:vt="http://schemas.openxmlformats.org/officeDocument/2006/docPropsVTypes">
  <Template>Normal.dotm</Template>
  <Pages>3</Pages>
  <Words>241</Words>
  <Characters>1377</Characters>
  <Lines>11</Lines>
  <Paragraphs>3</Paragraphs>
  <TotalTime>1</TotalTime>
  <ScaleCrop>false</ScaleCrop>
  <LinksUpToDate>false</LinksUpToDate>
  <CharactersWithSpaces>1615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2025-04-29T09:11:00Z</dcterms:created>
  <dc:creator>cd20030004</dc:creator>
  <cp:lastModifiedBy> </cp:lastModifiedBy>
  <dcterms:modified xsi:type="dcterms:W3CDTF">2025-05-13T02:30:01Z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55A444239FB54E1C89E5331DBC711968</vt:lpwstr>
  </property>
</Properties>
</file>